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56FC0">
        <w:rPr>
          <w:b/>
          <w:bCs/>
          <w:sz w:val="27"/>
          <w:szCs w:val="27"/>
        </w:rPr>
        <w:t>3</w:t>
      </w:r>
      <w:r w:rsidR="002D4DD5">
        <w:rPr>
          <w:b/>
          <w:bCs/>
          <w:sz w:val="27"/>
          <w:szCs w:val="27"/>
        </w:rPr>
        <w:t>8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 w:rsidR="00B03020"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</w:t>
      </w:r>
      <w:r w:rsidR="00E65A1A">
        <w:rPr>
          <w:b/>
          <w:bCs/>
          <w:sz w:val="26"/>
          <w:szCs w:val="26"/>
        </w:rPr>
        <w:t xml:space="preserve">муниципального </w:t>
      </w:r>
      <w:r w:rsidRPr="0086448D">
        <w:rPr>
          <w:b/>
          <w:bCs/>
          <w:sz w:val="26"/>
          <w:szCs w:val="26"/>
        </w:rPr>
        <w:t>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</w:t>
      </w:r>
      <w:r w:rsidR="002D4DD5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района </w:t>
      </w:r>
      <w:r w:rsidR="002D4DD5">
        <w:rPr>
          <w:sz w:val="27"/>
          <w:szCs w:val="27"/>
        </w:rPr>
        <w:t xml:space="preserve">Краснодарского края </w:t>
      </w:r>
      <w:r>
        <w:rPr>
          <w:sz w:val="27"/>
          <w:szCs w:val="27"/>
        </w:rPr>
        <w:t xml:space="preserve">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</w:t>
      </w:r>
      <w:r w:rsidR="00E65A1A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proofErr w:type="gramEnd"/>
      <w:r>
        <w:rPr>
          <w:sz w:val="27"/>
          <w:szCs w:val="27"/>
        </w:rPr>
        <w:t xml:space="preserve"> Краснодарского края.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Pr="00D14BF3">
        <w:rPr>
          <w:b/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 xml:space="preserve">: </w:t>
      </w:r>
      <w:r w:rsidR="00D14BF3">
        <w:rPr>
          <w:sz w:val="27"/>
          <w:szCs w:val="27"/>
        </w:rPr>
        <w:t xml:space="preserve">способ управления </w:t>
      </w:r>
      <w:r w:rsidR="00F45ACA">
        <w:rPr>
          <w:sz w:val="27"/>
          <w:szCs w:val="27"/>
        </w:rPr>
        <w:t xml:space="preserve">многоквартирным домом </w:t>
      </w:r>
      <w:r w:rsidR="00D14BF3">
        <w:rPr>
          <w:sz w:val="27"/>
          <w:szCs w:val="27"/>
        </w:rPr>
        <w:t>не выбран или не реализован</w:t>
      </w:r>
      <w:r>
        <w:rPr>
          <w:sz w:val="27"/>
          <w:szCs w:val="27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Pr="00B7530F">
        <w:rPr>
          <w:b/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</w:t>
      </w:r>
      <w:r w:rsidR="002D4DD5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r w:rsidR="002D4DD5">
        <w:rPr>
          <w:sz w:val="27"/>
          <w:szCs w:val="27"/>
        </w:rPr>
        <w:t xml:space="preserve"> Краснодарского края</w:t>
      </w:r>
      <w:r>
        <w:rPr>
          <w:sz w:val="27"/>
          <w:szCs w:val="27"/>
        </w:rPr>
        <w:t xml:space="preserve">, расположенная по адресу: 353500, Краснодарский край, Темрюкский </w:t>
      </w:r>
      <w:r w:rsidR="00E65A1A">
        <w:rPr>
          <w:sz w:val="27"/>
          <w:szCs w:val="27"/>
        </w:rPr>
        <w:t xml:space="preserve">муниципальный </w:t>
      </w:r>
      <w:r>
        <w:rPr>
          <w:sz w:val="27"/>
          <w:szCs w:val="27"/>
        </w:rPr>
        <w:t xml:space="preserve">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</w:t>
      </w:r>
      <w:r w:rsidR="00B7530F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B03020" w:rsidRPr="00DA1D7D" w:rsidTr="00B03020">
        <w:trPr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B03020" w:rsidRPr="00DA1D7D" w:rsidRDefault="00B03020" w:rsidP="00B0302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B03020" w:rsidRPr="00DA1D7D" w:rsidTr="00B03020">
        <w:trPr>
          <w:trHeight w:val="307"/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B03020" w:rsidRPr="00E3078E" w:rsidRDefault="00B03020" w:rsidP="00C50BA7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>
              <w:rPr>
                <w:bCs/>
              </w:rPr>
              <w:t>36, № 36А</w:t>
            </w:r>
          </w:p>
        </w:tc>
        <w:tc>
          <w:tcPr>
            <w:tcW w:w="1630" w:type="dxa"/>
          </w:tcPr>
          <w:p w:rsidR="00B03020" w:rsidRPr="00DA1D7D" w:rsidRDefault="00B03020" w:rsidP="006523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2315">
              <w:rPr>
                <w:bCs/>
              </w:rPr>
              <w:t>00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9439DD">
        <w:rPr>
          <w:sz w:val="27"/>
          <w:szCs w:val="27"/>
        </w:rPr>
        <w:t>:</w:t>
      </w:r>
      <w:r w:rsidRPr="00710E82">
        <w:rPr>
          <w:sz w:val="27"/>
          <w:szCs w:val="27"/>
        </w:rPr>
        <w:t xml:space="preserve"> </w:t>
      </w:r>
      <w:r w:rsidR="002E7EBD" w:rsidRPr="002E7EBD">
        <w:rPr>
          <w:b/>
          <w:sz w:val="27"/>
          <w:szCs w:val="27"/>
        </w:rPr>
        <w:t>2</w:t>
      </w:r>
      <w:r w:rsidR="006203AF">
        <w:rPr>
          <w:b/>
          <w:sz w:val="27"/>
          <w:szCs w:val="27"/>
        </w:rPr>
        <w:t>4</w:t>
      </w:r>
      <w:r w:rsidR="002E7EBD" w:rsidRPr="002E7EBD">
        <w:rPr>
          <w:b/>
          <w:sz w:val="27"/>
          <w:szCs w:val="27"/>
        </w:rPr>
        <w:t>,</w:t>
      </w:r>
      <w:r w:rsidR="006203AF">
        <w:rPr>
          <w:b/>
          <w:sz w:val="27"/>
          <w:szCs w:val="27"/>
        </w:rPr>
        <w:t>31</w:t>
      </w:r>
      <w:r w:rsidR="002E7EBD" w:rsidRPr="009B6CB3">
        <w:rPr>
          <w:sz w:val="27"/>
          <w:szCs w:val="27"/>
        </w:rPr>
        <w:t xml:space="preserve"> </w:t>
      </w:r>
      <w:r w:rsidRPr="009B6CB3">
        <w:rPr>
          <w:sz w:val="27"/>
          <w:szCs w:val="27"/>
        </w:rPr>
        <w:t>руб./кв. м.</w:t>
      </w:r>
    </w:p>
    <w:p w:rsidR="001620C7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Pr="00B7530F"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 w:rsidRPr="00B7530F">
        <w:rPr>
          <w:sz w:val="27"/>
          <w:szCs w:val="27"/>
        </w:rPr>
        <w:t>:</w:t>
      </w:r>
      <w:r w:rsidR="009A69B8">
        <w:rPr>
          <w:sz w:val="27"/>
          <w:szCs w:val="27"/>
        </w:rPr>
        <w:t xml:space="preserve"> О</w:t>
      </w:r>
      <w:r>
        <w:rPr>
          <w:sz w:val="27"/>
          <w:szCs w:val="27"/>
        </w:rPr>
        <w:t>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  <w:r w:rsidR="00911404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 xml:space="preserve">понедельник – </w:t>
      </w:r>
      <w:r w:rsidRPr="00B7690D">
        <w:rPr>
          <w:sz w:val="28"/>
          <w:szCs w:val="28"/>
        </w:rPr>
        <w:lastRenderedPageBreak/>
        <w:t>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439DD">
        <w:rPr>
          <w:b/>
          <w:color w:val="000000" w:themeColor="text1"/>
          <w:sz w:val="28"/>
          <w:szCs w:val="28"/>
        </w:rPr>
        <w:t>«</w:t>
      </w:r>
      <w:r w:rsidR="00673BC1">
        <w:rPr>
          <w:b/>
          <w:color w:val="000000" w:themeColor="text1"/>
          <w:sz w:val="28"/>
          <w:szCs w:val="28"/>
        </w:rPr>
        <w:t>25</w:t>
      </w:r>
      <w:r w:rsidRPr="009439DD">
        <w:rPr>
          <w:b/>
          <w:color w:val="000000" w:themeColor="text1"/>
          <w:sz w:val="28"/>
          <w:szCs w:val="28"/>
        </w:rPr>
        <w:t>»</w:t>
      </w:r>
      <w:r w:rsidR="009C45AA" w:rsidRPr="009439DD">
        <w:rPr>
          <w:b/>
          <w:color w:val="000000" w:themeColor="text1"/>
          <w:sz w:val="28"/>
          <w:szCs w:val="28"/>
        </w:rPr>
        <w:t xml:space="preserve"> </w:t>
      </w:r>
      <w:r w:rsidR="00673BC1">
        <w:rPr>
          <w:b/>
          <w:color w:val="000000" w:themeColor="text1"/>
          <w:sz w:val="28"/>
          <w:szCs w:val="28"/>
        </w:rPr>
        <w:t>августа</w:t>
      </w:r>
      <w:r w:rsidR="00C0250A">
        <w:rPr>
          <w:b/>
          <w:color w:val="000000" w:themeColor="text1"/>
          <w:sz w:val="28"/>
          <w:szCs w:val="28"/>
        </w:rPr>
        <w:t xml:space="preserve"> </w:t>
      </w:r>
      <w:r w:rsidR="009C45AA" w:rsidRPr="009439DD">
        <w:rPr>
          <w:b/>
          <w:bCs/>
          <w:color w:val="000000" w:themeColor="text1"/>
          <w:sz w:val="28"/>
          <w:szCs w:val="28"/>
        </w:rPr>
        <w:t>по «</w:t>
      </w:r>
      <w:r w:rsidR="00673BC1">
        <w:rPr>
          <w:b/>
          <w:bCs/>
          <w:color w:val="000000" w:themeColor="text1"/>
          <w:sz w:val="28"/>
          <w:szCs w:val="28"/>
        </w:rPr>
        <w:t>25</w:t>
      </w:r>
      <w:r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7866AE">
        <w:rPr>
          <w:b/>
          <w:bCs/>
          <w:color w:val="000000" w:themeColor="text1"/>
          <w:sz w:val="28"/>
          <w:szCs w:val="28"/>
        </w:rPr>
        <w:t>сен</w:t>
      </w:r>
      <w:r w:rsidR="003A51D1">
        <w:rPr>
          <w:b/>
          <w:bCs/>
          <w:color w:val="000000" w:themeColor="text1"/>
          <w:sz w:val="28"/>
          <w:szCs w:val="28"/>
        </w:rPr>
        <w:t>тября</w:t>
      </w:r>
      <w:r w:rsidR="00427DB3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8B6F42">
        <w:rPr>
          <w:b/>
          <w:bCs/>
          <w:color w:val="000000" w:themeColor="text1"/>
          <w:sz w:val="28"/>
          <w:szCs w:val="28"/>
        </w:rPr>
        <w:t>5</w:t>
      </w:r>
      <w:r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</w:t>
      </w:r>
      <w:r w:rsidR="002D4DD5">
        <w:rPr>
          <w:sz w:val="28"/>
          <w:szCs w:val="28"/>
        </w:rPr>
        <w:t>муниципальный район,</w:t>
      </w:r>
      <w:r w:rsidR="009C45AA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г. Темрюк, ул. Ленина,   д. № 48, кабинет № 7, телефон</w:t>
      </w:r>
      <w:proofErr w:type="gramEnd"/>
      <w:r w:rsidRPr="00B7690D">
        <w:rPr>
          <w:sz w:val="28"/>
          <w:szCs w:val="28"/>
        </w:rPr>
        <w:t xml:space="preserve"> 8-(86148)-6-03-30.</w:t>
      </w:r>
    </w:p>
    <w:p w:rsidR="00B03FCB" w:rsidRPr="00B7530F" w:rsidRDefault="00B03FCB" w:rsidP="00B03FCB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B7690D">
        <w:rPr>
          <w:sz w:val="28"/>
          <w:szCs w:val="28"/>
        </w:rPr>
        <w:tab/>
      </w:r>
      <w:r w:rsidRPr="00B7530F">
        <w:rPr>
          <w:b/>
          <w:sz w:val="28"/>
          <w:szCs w:val="28"/>
          <w:u w:val="single"/>
        </w:rPr>
        <w:t>Место, порядок и срок подачи заявок на участие в конкурсе</w:t>
      </w:r>
      <w:r w:rsidRPr="00B7530F">
        <w:rPr>
          <w:b/>
          <w:sz w:val="28"/>
          <w:szCs w:val="28"/>
        </w:rPr>
        <w:t>:</w:t>
      </w:r>
    </w:p>
    <w:p w:rsidR="00B7530F" w:rsidRDefault="00B03FCB" w:rsidP="003B7A5B">
      <w:pPr>
        <w:pStyle w:val="ae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</w:t>
      </w:r>
      <w:r w:rsidR="009439DD">
        <w:rPr>
          <w:sz w:val="28"/>
          <w:szCs w:val="28"/>
        </w:rPr>
        <w:t xml:space="preserve">айон, г. Темрюк, ул. Ленина, </w:t>
      </w:r>
      <w:r w:rsidRPr="00831E60">
        <w:rPr>
          <w:sz w:val="28"/>
          <w:szCs w:val="28"/>
        </w:rPr>
        <w:t>д. № 48, кабинет № 7</w:t>
      </w:r>
      <w:r w:rsidRPr="00B7690D">
        <w:rPr>
          <w:sz w:val="28"/>
          <w:szCs w:val="28"/>
        </w:rPr>
        <w:t xml:space="preserve"> </w:t>
      </w:r>
      <w:r w:rsidR="009439DD" w:rsidRPr="00B7690D">
        <w:rPr>
          <w:sz w:val="28"/>
          <w:szCs w:val="28"/>
        </w:rPr>
        <w:t xml:space="preserve">с </w:t>
      </w:r>
      <w:r w:rsidR="003A51D1" w:rsidRPr="00B7530F">
        <w:rPr>
          <w:b/>
          <w:color w:val="000000" w:themeColor="text1"/>
          <w:sz w:val="28"/>
          <w:szCs w:val="28"/>
        </w:rPr>
        <w:t xml:space="preserve">«25» августа </w:t>
      </w:r>
      <w:r w:rsidR="003A51D1" w:rsidRPr="00B7530F">
        <w:rPr>
          <w:b/>
          <w:bCs/>
          <w:color w:val="000000" w:themeColor="text1"/>
          <w:sz w:val="28"/>
          <w:szCs w:val="28"/>
        </w:rPr>
        <w:t>по «25» сентября 2025 года</w:t>
      </w:r>
      <w:r w:rsidR="009439DD" w:rsidRPr="00B7690D">
        <w:rPr>
          <w:bCs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до 1</w:t>
      </w:r>
      <w:r w:rsidR="009C45AA">
        <w:rPr>
          <w:bCs/>
          <w:sz w:val="28"/>
          <w:szCs w:val="28"/>
        </w:rPr>
        <w:t>6</w:t>
      </w:r>
      <w:r w:rsidRPr="00B7690D">
        <w:rPr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t xml:space="preserve"> по адресу: 353500</w:t>
      </w:r>
      <w:proofErr w:type="gramEnd"/>
      <w:r>
        <w:t xml:space="preserve">, Краснодарский край, Темрюкский </w:t>
      </w:r>
      <w:r w:rsidR="002D4DD5">
        <w:t xml:space="preserve">муниципальный </w:t>
      </w:r>
      <w:r>
        <w:t xml:space="preserve">район, </w:t>
      </w:r>
      <w:proofErr w:type="gramStart"/>
      <w:r w:rsidRPr="00B7530F">
        <w:rPr>
          <w:sz w:val="28"/>
          <w:szCs w:val="28"/>
        </w:rPr>
        <w:t>г</w:t>
      </w:r>
      <w:proofErr w:type="gramEnd"/>
      <w:r w:rsidRPr="00B7530F">
        <w:rPr>
          <w:sz w:val="28"/>
          <w:szCs w:val="28"/>
        </w:rPr>
        <w:t>. Темрюк, ул. Ленина, д. № 48, кабинет № 7.</w:t>
      </w:r>
      <w:r>
        <w:t xml:space="preserve">                                         </w:t>
      </w:r>
      <w:r w:rsidRPr="00B7690D">
        <w:rPr>
          <w:sz w:val="28"/>
          <w:szCs w:val="28"/>
        </w:rPr>
        <w:t xml:space="preserve">        </w:t>
      </w:r>
      <w:r w:rsidR="00FD2E9D">
        <w:rPr>
          <w:sz w:val="28"/>
          <w:szCs w:val="28"/>
        </w:rPr>
        <w:tab/>
      </w:r>
    </w:p>
    <w:p w:rsidR="00B7530F" w:rsidRDefault="00B7530F" w:rsidP="003B7A5B">
      <w:pPr>
        <w:pStyle w:val="ae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</w:r>
      <w:r w:rsidR="00B03FCB" w:rsidRPr="00053909">
        <w:rPr>
          <w:b/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="00B03FCB" w:rsidRPr="00053909">
        <w:rPr>
          <w:b/>
          <w:sz w:val="28"/>
          <w:szCs w:val="28"/>
        </w:rPr>
        <w:t>:</w:t>
      </w:r>
      <w:r w:rsidR="00B03FCB" w:rsidRPr="00B7690D">
        <w:rPr>
          <w:sz w:val="28"/>
          <w:szCs w:val="28"/>
        </w:rPr>
        <w:t xml:space="preserve"> 353500, Краснодарский край, Темрюкский </w:t>
      </w:r>
      <w:r w:rsidR="002D4DD5">
        <w:rPr>
          <w:sz w:val="28"/>
          <w:szCs w:val="28"/>
        </w:rPr>
        <w:t xml:space="preserve">муниципальный </w:t>
      </w:r>
      <w:r w:rsidR="00B03FCB" w:rsidRPr="00B7690D">
        <w:rPr>
          <w:sz w:val="28"/>
          <w:szCs w:val="28"/>
        </w:rPr>
        <w:t xml:space="preserve">район, </w:t>
      </w:r>
      <w:r w:rsidR="002D4DD5">
        <w:rPr>
          <w:sz w:val="28"/>
          <w:szCs w:val="28"/>
        </w:rPr>
        <w:t xml:space="preserve">    </w:t>
      </w:r>
      <w:r w:rsidR="00B03FCB" w:rsidRPr="00B7690D">
        <w:rPr>
          <w:sz w:val="28"/>
          <w:szCs w:val="28"/>
        </w:rPr>
        <w:t xml:space="preserve">г. Темрюк, </w:t>
      </w:r>
      <w:r w:rsidR="002D4DD5">
        <w:rPr>
          <w:sz w:val="28"/>
          <w:szCs w:val="28"/>
        </w:rPr>
        <w:t xml:space="preserve">ул. Ленина, </w:t>
      </w:r>
      <w:r w:rsidR="00B03FCB" w:rsidRPr="00B7690D">
        <w:rPr>
          <w:sz w:val="28"/>
          <w:szCs w:val="28"/>
        </w:rPr>
        <w:t>д. № 48, кабинет № 7</w:t>
      </w:r>
      <w:r w:rsidR="009439DD">
        <w:rPr>
          <w:bCs/>
          <w:color w:val="FF0000"/>
          <w:sz w:val="28"/>
          <w:szCs w:val="28"/>
        </w:rPr>
        <w:t xml:space="preserve"> </w:t>
      </w:r>
      <w:r w:rsidR="00D03F26" w:rsidRPr="00B7530F">
        <w:rPr>
          <w:b/>
          <w:bCs/>
          <w:color w:val="000000" w:themeColor="text1"/>
          <w:sz w:val="28"/>
          <w:szCs w:val="28"/>
        </w:rPr>
        <w:t>«</w:t>
      </w:r>
      <w:r w:rsidR="003A51D1" w:rsidRPr="00B7530F">
        <w:rPr>
          <w:b/>
          <w:bCs/>
          <w:color w:val="000000" w:themeColor="text1"/>
          <w:sz w:val="28"/>
          <w:szCs w:val="28"/>
        </w:rPr>
        <w:t>29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3A51D1" w:rsidRPr="00B7530F">
        <w:rPr>
          <w:b/>
          <w:bCs/>
          <w:color w:val="000000" w:themeColor="text1"/>
          <w:sz w:val="28"/>
          <w:szCs w:val="28"/>
        </w:rPr>
        <w:t>августа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B7530F">
        <w:rPr>
          <w:b/>
          <w:bCs/>
          <w:color w:val="000000" w:themeColor="text1"/>
          <w:sz w:val="28"/>
          <w:szCs w:val="28"/>
        </w:rPr>
        <w:t>202</w:t>
      </w:r>
      <w:r w:rsidR="00B47574" w:rsidRPr="00B7530F">
        <w:rPr>
          <w:b/>
          <w:bCs/>
          <w:color w:val="000000" w:themeColor="text1"/>
          <w:sz w:val="28"/>
          <w:szCs w:val="28"/>
        </w:rPr>
        <w:t>5</w:t>
      </w:r>
      <w:r w:rsidR="009439DD" w:rsidRPr="00B7530F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530F">
        <w:rPr>
          <w:b/>
          <w:bCs/>
          <w:sz w:val="28"/>
          <w:szCs w:val="28"/>
        </w:rPr>
        <w:t xml:space="preserve"> </w:t>
      </w:r>
      <w:r w:rsidR="00B03FCB" w:rsidRPr="00B7530F">
        <w:rPr>
          <w:b/>
          <w:bCs/>
          <w:sz w:val="28"/>
          <w:szCs w:val="28"/>
        </w:rPr>
        <w:t>в 10 часов 00 минут</w:t>
      </w:r>
      <w:r w:rsidR="00B03FCB" w:rsidRPr="00B7530F">
        <w:rPr>
          <w:b/>
          <w:color w:val="FF0000"/>
          <w:sz w:val="28"/>
          <w:szCs w:val="28"/>
        </w:rPr>
        <w:t xml:space="preserve"> </w:t>
      </w:r>
      <w:r w:rsidR="00B03FCB" w:rsidRPr="00B7530F">
        <w:rPr>
          <w:b/>
          <w:sz w:val="28"/>
          <w:szCs w:val="28"/>
        </w:rPr>
        <w:t>(время</w:t>
      </w:r>
      <w:r w:rsidR="00FD2E9D" w:rsidRPr="00B7530F">
        <w:rPr>
          <w:b/>
          <w:sz w:val="28"/>
          <w:szCs w:val="28"/>
        </w:rPr>
        <w:t xml:space="preserve"> </w:t>
      </w:r>
      <w:r w:rsidR="00B03FCB" w:rsidRPr="00B7530F">
        <w:rPr>
          <w:b/>
          <w:sz w:val="28"/>
          <w:szCs w:val="28"/>
        </w:rPr>
        <w:t>московское).</w:t>
      </w:r>
      <w:proofErr w:type="gramStart"/>
      <w:r w:rsidR="00B03FCB" w:rsidRPr="00B7530F">
        <w:rPr>
          <w:b/>
          <w:color w:val="FFFFFF" w:themeColor="background1"/>
          <w:sz w:val="28"/>
          <w:szCs w:val="28"/>
        </w:rPr>
        <w:t xml:space="preserve"> </w:t>
      </w:r>
      <w:r w:rsidR="00B03FCB" w:rsidRPr="00FD2E9D">
        <w:rPr>
          <w:color w:val="FFFFFF" w:themeColor="background1"/>
          <w:sz w:val="28"/>
          <w:szCs w:val="28"/>
        </w:rPr>
        <w:t xml:space="preserve">    </w:t>
      </w:r>
      <w:r w:rsidR="00FD2E9D" w:rsidRPr="00FD2E9D">
        <w:rPr>
          <w:color w:val="FFFFFF" w:themeColor="background1"/>
          <w:sz w:val="28"/>
          <w:szCs w:val="28"/>
        </w:rPr>
        <w:t>.</w:t>
      </w:r>
      <w:proofErr w:type="gramEnd"/>
      <w:r w:rsidR="002D4DD5">
        <w:rPr>
          <w:color w:val="FFFFFF" w:themeColor="background1"/>
          <w:sz w:val="28"/>
          <w:szCs w:val="28"/>
        </w:rPr>
        <w:t xml:space="preserve">  </w:t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B03FCB" w:rsidRPr="00FA4E34">
        <w:tab/>
      </w:r>
      <w:r w:rsidR="00B03FCB" w:rsidRPr="00053909">
        <w:rPr>
          <w:b/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="00B03FCB" w:rsidRPr="00053909">
        <w:rPr>
          <w:b/>
          <w:sz w:val="28"/>
          <w:szCs w:val="28"/>
        </w:rPr>
        <w:t>:</w:t>
      </w:r>
      <w:r w:rsidR="00B03FCB" w:rsidRPr="00B7690D">
        <w:rPr>
          <w:sz w:val="28"/>
          <w:szCs w:val="28"/>
        </w:rPr>
        <w:t xml:space="preserve"> 353500, Краснодарский край, Темрюкский </w:t>
      </w:r>
      <w:r w:rsidR="00E65A1A">
        <w:rPr>
          <w:sz w:val="28"/>
          <w:szCs w:val="28"/>
        </w:rPr>
        <w:t>муниципальный район Краснодарский край</w:t>
      </w:r>
      <w:r w:rsidR="002D4DD5">
        <w:rPr>
          <w:sz w:val="28"/>
          <w:szCs w:val="28"/>
        </w:rPr>
        <w:t xml:space="preserve">, г. Темрюк, ул. Ленина, </w:t>
      </w:r>
      <w:r w:rsidR="00B03FCB" w:rsidRPr="00B7690D">
        <w:rPr>
          <w:sz w:val="28"/>
          <w:szCs w:val="28"/>
        </w:rPr>
        <w:t>д. № 48, кабинет № 7</w:t>
      </w:r>
      <w:r w:rsidR="00053909">
        <w:rPr>
          <w:sz w:val="28"/>
          <w:szCs w:val="28"/>
        </w:rPr>
        <w:t xml:space="preserve"> </w:t>
      </w:r>
      <w:r w:rsidR="00E65A1A">
        <w:rPr>
          <w:bCs/>
          <w:color w:val="FF0000"/>
          <w:sz w:val="28"/>
          <w:szCs w:val="28"/>
        </w:rPr>
        <w:t xml:space="preserve"> </w:t>
      </w:r>
      <w:r w:rsidR="00D03F26" w:rsidRPr="00B7530F">
        <w:rPr>
          <w:b/>
          <w:bCs/>
          <w:color w:val="000000" w:themeColor="text1"/>
          <w:sz w:val="28"/>
          <w:szCs w:val="28"/>
        </w:rPr>
        <w:t>«</w:t>
      </w:r>
      <w:r w:rsidR="003A51D1" w:rsidRPr="00B7530F">
        <w:rPr>
          <w:b/>
          <w:bCs/>
          <w:color w:val="000000" w:themeColor="text1"/>
          <w:sz w:val="28"/>
          <w:szCs w:val="28"/>
        </w:rPr>
        <w:t>29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3A51D1" w:rsidRPr="00B7530F">
        <w:rPr>
          <w:b/>
          <w:bCs/>
          <w:color w:val="000000" w:themeColor="text1"/>
          <w:sz w:val="28"/>
          <w:szCs w:val="28"/>
        </w:rPr>
        <w:t>сентября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B7530F">
        <w:rPr>
          <w:b/>
          <w:bCs/>
          <w:color w:val="000000" w:themeColor="text1"/>
          <w:sz w:val="28"/>
          <w:szCs w:val="28"/>
        </w:rPr>
        <w:t>202</w:t>
      </w:r>
      <w:r w:rsidR="00B47574" w:rsidRPr="00B7530F">
        <w:rPr>
          <w:b/>
          <w:bCs/>
          <w:color w:val="000000" w:themeColor="text1"/>
          <w:sz w:val="28"/>
          <w:szCs w:val="28"/>
        </w:rPr>
        <w:t>5</w:t>
      </w:r>
      <w:r w:rsidR="009439DD" w:rsidRPr="00B7530F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530F">
        <w:rPr>
          <w:b/>
          <w:bCs/>
          <w:sz w:val="28"/>
          <w:szCs w:val="28"/>
        </w:rPr>
        <w:t xml:space="preserve"> </w:t>
      </w:r>
      <w:r w:rsidR="00B03FCB" w:rsidRPr="00B7530F">
        <w:rPr>
          <w:b/>
          <w:bCs/>
          <w:sz w:val="28"/>
          <w:szCs w:val="28"/>
        </w:rPr>
        <w:t>в 1</w:t>
      </w:r>
      <w:r w:rsidR="00F74B3B" w:rsidRPr="00B7530F">
        <w:rPr>
          <w:b/>
          <w:bCs/>
          <w:sz w:val="28"/>
          <w:szCs w:val="28"/>
        </w:rPr>
        <w:t>0</w:t>
      </w:r>
      <w:r w:rsidR="00B03FCB" w:rsidRPr="00B7530F">
        <w:rPr>
          <w:b/>
          <w:bCs/>
          <w:sz w:val="28"/>
          <w:szCs w:val="28"/>
        </w:rPr>
        <w:t xml:space="preserve"> часов 30 мин</w:t>
      </w:r>
      <w:r w:rsidR="00B03FCB" w:rsidRPr="00B7530F">
        <w:rPr>
          <w:b/>
          <w:sz w:val="28"/>
          <w:szCs w:val="28"/>
        </w:rPr>
        <w:t>ут (время московское).</w:t>
      </w:r>
      <w:r w:rsidR="00B03FCB">
        <w:rPr>
          <w:sz w:val="28"/>
          <w:szCs w:val="28"/>
        </w:rPr>
        <w:t xml:space="preserve">                                                 </w:t>
      </w:r>
      <w:r w:rsidR="00B03FCB" w:rsidRPr="00093654">
        <w:rPr>
          <w:color w:val="FFFFFF" w:themeColor="background1"/>
          <w:sz w:val="28"/>
          <w:szCs w:val="28"/>
        </w:rPr>
        <w:t xml:space="preserve"> </w:t>
      </w:r>
    </w:p>
    <w:p w:rsidR="00053909" w:rsidRDefault="00B03FCB" w:rsidP="003B7A5B">
      <w:pPr>
        <w:pStyle w:val="ae"/>
        <w:jc w:val="both"/>
        <w:rPr>
          <w:sz w:val="28"/>
          <w:szCs w:val="28"/>
        </w:rPr>
      </w:pPr>
      <w:r w:rsidRPr="00093654">
        <w:rPr>
          <w:color w:val="FFFFFF" w:themeColor="background1"/>
          <w:sz w:val="28"/>
          <w:szCs w:val="28"/>
        </w:rPr>
        <w:t>.</w:t>
      </w:r>
      <w:r w:rsidRPr="00B7530F">
        <w:rPr>
          <w:b/>
          <w:sz w:val="28"/>
          <w:szCs w:val="28"/>
        </w:rPr>
        <w:tab/>
      </w:r>
      <w:r w:rsidRPr="00B7530F">
        <w:rPr>
          <w:b/>
          <w:sz w:val="28"/>
          <w:szCs w:val="28"/>
          <w:u w:val="single"/>
        </w:rPr>
        <w:t>Место, дата и время проведения конкурса</w:t>
      </w:r>
      <w:r w:rsidRPr="00B7530F">
        <w:rPr>
          <w:b/>
          <w:sz w:val="28"/>
          <w:szCs w:val="28"/>
        </w:rPr>
        <w:t>:</w:t>
      </w:r>
      <w:r w:rsidRPr="00B7690D">
        <w:rPr>
          <w:sz w:val="28"/>
          <w:szCs w:val="28"/>
        </w:rPr>
        <w:t xml:space="preserve"> 353500, Краснодарский край, Темрюкский</w:t>
      </w:r>
      <w:r w:rsidR="002D4DD5">
        <w:rPr>
          <w:sz w:val="28"/>
          <w:szCs w:val="28"/>
        </w:rPr>
        <w:t xml:space="preserve"> муниципальный район, </w:t>
      </w:r>
      <w:proofErr w:type="gramStart"/>
      <w:r w:rsidR="002D4DD5">
        <w:rPr>
          <w:sz w:val="28"/>
          <w:szCs w:val="28"/>
        </w:rPr>
        <w:t>г</w:t>
      </w:r>
      <w:proofErr w:type="gramEnd"/>
      <w:r w:rsidR="002D4DD5">
        <w:rPr>
          <w:sz w:val="28"/>
          <w:szCs w:val="28"/>
        </w:rPr>
        <w:t>. Темрюк, ул. Ленина,</w:t>
      </w:r>
      <w:r w:rsidR="00B7530F">
        <w:rPr>
          <w:sz w:val="28"/>
          <w:szCs w:val="28"/>
        </w:rPr>
        <w:t xml:space="preserve"> д. № 48, кабинет</w:t>
      </w:r>
      <w:r w:rsidR="002D4DD5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№ 7</w:t>
      </w:r>
      <w:r w:rsidR="00C0250A">
        <w:rPr>
          <w:bCs/>
          <w:color w:val="FF0000"/>
          <w:sz w:val="28"/>
          <w:szCs w:val="28"/>
        </w:rPr>
        <w:t xml:space="preserve"> </w:t>
      </w:r>
      <w:r w:rsidR="00D03F26" w:rsidRPr="00B7530F">
        <w:rPr>
          <w:b/>
          <w:bCs/>
          <w:color w:val="000000" w:themeColor="text1"/>
          <w:sz w:val="28"/>
          <w:szCs w:val="28"/>
        </w:rPr>
        <w:t>«2</w:t>
      </w:r>
      <w:r w:rsidR="003A51D1" w:rsidRPr="00B7530F">
        <w:rPr>
          <w:b/>
          <w:bCs/>
          <w:color w:val="000000" w:themeColor="text1"/>
          <w:sz w:val="28"/>
          <w:szCs w:val="28"/>
        </w:rPr>
        <w:t>9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3A51D1" w:rsidRPr="00B7530F">
        <w:rPr>
          <w:b/>
          <w:bCs/>
          <w:color w:val="000000" w:themeColor="text1"/>
          <w:sz w:val="28"/>
          <w:szCs w:val="28"/>
        </w:rPr>
        <w:t>сентября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B7530F">
        <w:rPr>
          <w:b/>
          <w:bCs/>
          <w:color w:val="000000" w:themeColor="text1"/>
          <w:sz w:val="28"/>
          <w:szCs w:val="28"/>
        </w:rPr>
        <w:t>202</w:t>
      </w:r>
      <w:r w:rsidR="00B47574" w:rsidRPr="00B7530F">
        <w:rPr>
          <w:b/>
          <w:bCs/>
          <w:color w:val="000000" w:themeColor="text1"/>
          <w:sz w:val="28"/>
          <w:szCs w:val="28"/>
        </w:rPr>
        <w:t>5</w:t>
      </w:r>
      <w:r w:rsidR="009439DD" w:rsidRPr="00B7530F">
        <w:rPr>
          <w:b/>
          <w:bCs/>
          <w:color w:val="000000" w:themeColor="text1"/>
          <w:sz w:val="28"/>
          <w:szCs w:val="28"/>
        </w:rPr>
        <w:t xml:space="preserve"> года</w:t>
      </w:r>
      <w:r w:rsidRPr="00B7530F">
        <w:rPr>
          <w:b/>
          <w:color w:val="FF0000"/>
          <w:sz w:val="28"/>
          <w:szCs w:val="28"/>
        </w:rPr>
        <w:t xml:space="preserve"> </w:t>
      </w:r>
      <w:r w:rsidRPr="00B7530F">
        <w:rPr>
          <w:b/>
          <w:bCs/>
          <w:sz w:val="28"/>
          <w:szCs w:val="28"/>
        </w:rPr>
        <w:t>в 10 час. 00 мин</w:t>
      </w:r>
      <w:r w:rsidRPr="00B7530F">
        <w:rPr>
          <w:b/>
          <w:sz w:val="28"/>
          <w:szCs w:val="28"/>
        </w:rPr>
        <w:t>.</w:t>
      </w:r>
    </w:p>
    <w:p w:rsidR="003A51D1" w:rsidRPr="00053909" w:rsidRDefault="00B03FCB" w:rsidP="003B7A5B">
      <w:pPr>
        <w:pStyle w:val="ae"/>
        <w:jc w:val="both"/>
        <w:rPr>
          <w:sz w:val="28"/>
          <w:szCs w:val="28"/>
        </w:rPr>
      </w:pPr>
      <w:r w:rsidRPr="00093654">
        <w:rPr>
          <w:color w:val="FFFFFF" w:themeColor="background1"/>
          <w:sz w:val="28"/>
          <w:szCs w:val="28"/>
        </w:rPr>
        <w:t xml:space="preserve">    </w:t>
      </w:r>
      <w:r w:rsidR="003A51D1">
        <w:rPr>
          <w:color w:val="FFFFFF" w:themeColor="background1"/>
          <w:sz w:val="28"/>
          <w:szCs w:val="28"/>
        </w:rPr>
        <w:tab/>
      </w:r>
      <w:r w:rsidRPr="00B7530F">
        <w:rPr>
          <w:b/>
          <w:sz w:val="28"/>
          <w:szCs w:val="28"/>
          <w:u w:val="single"/>
        </w:rPr>
        <w:t>Размер обеспечения заявки на участие в конкурсе</w:t>
      </w:r>
      <w:r w:rsidRPr="00B7530F">
        <w:rPr>
          <w:b/>
        </w:rPr>
        <w:t>:</w:t>
      </w:r>
      <w:proofErr w:type="gramStart"/>
      <w:r>
        <w:t xml:space="preserve">                  </w:t>
      </w:r>
      <w:r w:rsidRPr="00093654">
        <w:rPr>
          <w:color w:val="FFFFFF" w:themeColor="background1"/>
        </w:rPr>
        <w:t xml:space="preserve">           .</w:t>
      </w:r>
      <w:proofErr w:type="gramEnd"/>
      <w:r w:rsidRPr="00093654">
        <w:rPr>
          <w:color w:val="FFFFFF" w:themeColor="background1"/>
        </w:rPr>
        <w:t xml:space="preserve">   </w:t>
      </w:r>
      <w:r>
        <w:t xml:space="preserve">                                          </w:t>
      </w:r>
      <w:r w:rsidR="003A51D1">
        <w:tab/>
      </w:r>
      <w:r w:rsidR="009439DD" w:rsidRPr="00B7530F">
        <w:rPr>
          <w:b/>
          <w:sz w:val="28"/>
          <w:szCs w:val="28"/>
        </w:rPr>
        <w:t>Лот</w:t>
      </w:r>
      <w:r w:rsidR="007D502A" w:rsidRPr="00B7530F">
        <w:rPr>
          <w:b/>
          <w:sz w:val="28"/>
          <w:szCs w:val="28"/>
        </w:rPr>
        <w:t xml:space="preserve"> </w:t>
      </w:r>
      <w:r w:rsidR="00F74B3B" w:rsidRPr="00B7530F">
        <w:rPr>
          <w:b/>
          <w:sz w:val="28"/>
          <w:szCs w:val="28"/>
        </w:rPr>
        <w:t>№ 1</w:t>
      </w:r>
      <w:r w:rsidR="009439DD" w:rsidRPr="00B7530F">
        <w:rPr>
          <w:b/>
          <w:sz w:val="28"/>
          <w:szCs w:val="28"/>
        </w:rPr>
        <w:t>:</w:t>
      </w:r>
      <w:r w:rsidR="00F74B3B" w:rsidRPr="00B7530F">
        <w:rPr>
          <w:b/>
          <w:sz w:val="28"/>
          <w:szCs w:val="28"/>
        </w:rPr>
        <w:t xml:space="preserve"> </w:t>
      </w:r>
      <w:r w:rsidR="002E7EBD" w:rsidRPr="00B7530F">
        <w:rPr>
          <w:b/>
          <w:sz w:val="28"/>
          <w:szCs w:val="28"/>
        </w:rPr>
        <w:t>2</w:t>
      </w:r>
      <w:r w:rsidR="006203AF" w:rsidRPr="00B7530F">
        <w:rPr>
          <w:b/>
          <w:sz w:val="28"/>
          <w:szCs w:val="28"/>
        </w:rPr>
        <w:t>4</w:t>
      </w:r>
      <w:r w:rsidR="002E7EBD" w:rsidRPr="00B7530F">
        <w:rPr>
          <w:b/>
          <w:sz w:val="28"/>
          <w:szCs w:val="28"/>
        </w:rPr>
        <w:t>,</w:t>
      </w:r>
      <w:r w:rsidR="006203AF" w:rsidRPr="00B7530F">
        <w:rPr>
          <w:b/>
          <w:sz w:val="28"/>
          <w:szCs w:val="28"/>
        </w:rPr>
        <w:t>31</w:t>
      </w:r>
      <w:r w:rsidRPr="00B7530F">
        <w:rPr>
          <w:b/>
          <w:sz w:val="28"/>
          <w:szCs w:val="28"/>
        </w:rPr>
        <w:t>х5%х</w:t>
      </w:r>
      <w:r w:rsidR="00E56DAB" w:rsidRPr="00B7530F">
        <w:rPr>
          <w:b/>
          <w:sz w:val="28"/>
          <w:szCs w:val="28"/>
        </w:rPr>
        <w:t>3888,0</w:t>
      </w:r>
      <w:r w:rsidRPr="00B7530F">
        <w:rPr>
          <w:b/>
          <w:sz w:val="28"/>
          <w:szCs w:val="28"/>
        </w:rPr>
        <w:t>=</w:t>
      </w:r>
      <w:r w:rsidR="006203AF" w:rsidRPr="00B7530F">
        <w:rPr>
          <w:b/>
          <w:sz w:val="28"/>
          <w:szCs w:val="28"/>
        </w:rPr>
        <w:t xml:space="preserve">4725,86 </w:t>
      </w:r>
      <w:r w:rsidRPr="00B7530F">
        <w:rPr>
          <w:b/>
          <w:sz w:val="28"/>
          <w:szCs w:val="28"/>
        </w:rPr>
        <w:t>руб.</w:t>
      </w:r>
      <w:r w:rsidR="007D502A" w:rsidRPr="00B7530F">
        <w:rPr>
          <w:b/>
          <w:sz w:val="28"/>
          <w:szCs w:val="28"/>
        </w:rPr>
        <w:t>;</w:t>
      </w:r>
      <w:r w:rsidR="00E65A1A" w:rsidRPr="00B7530F">
        <w:rPr>
          <w:b/>
          <w:sz w:val="28"/>
          <w:szCs w:val="28"/>
        </w:rPr>
        <w:tab/>
      </w:r>
    </w:p>
    <w:p w:rsidR="00053909" w:rsidRDefault="00053909" w:rsidP="003B7A5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FCB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B03FCB" w:rsidRPr="00093654">
        <w:rPr>
          <w:color w:val="000000"/>
          <w:sz w:val="28"/>
          <w:szCs w:val="28"/>
          <w:u w:val="single"/>
        </w:rPr>
        <w:t>получатель</w:t>
      </w:r>
      <w:r w:rsidR="00B03FCB"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</w:t>
      </w:r>
      <w:r w:rsidR="002D4DD5">
        <w:rPr>
          <w:color w:val="000000"/>
          <w:sz w:val="28"/>
          <w:szCs w:val="28"/>
        </w:rPr>
        <w:t xml:space="preserve">муниципального </w:t>
      </w:r>
      <w:r w:rsidR="00B03FCB" w:rsidRPr="00093654">
        <w:rPr>
          <w:color w:val="000000"/>
          <w:sz w:val="28"/>
          <w:szCs w:val="28"/>
        </w:rPr>
        <w:t xml:space="preserve">района, </w:t>
      </w:r>
      <w:proofErr w:type="gramStart"/>
      <w:r w:rsidR="00B03FCB" w:rsidRPr="00093654">
        <w:rPr>
          <w:color w:val="000000"/>
          <w:sz w:val="28"/>
          <w:szCs w:val="28"/>
        </w:rPr>
        <w:t>г</w:t>
      </w:r>
      <w:proofErr w:type="gramEnd"/>
      <w:r w:rsidR="00B03FCB" w:rsidRPr="00093654">
        <w:rPr>
          <w:color w:val="000000"/>
          <w:sz w:val="28"/>
          <w:szCs w:val="28"/>
        </w:rPr>
        <w:t>. Темрюк, ул. Ленина, 48.</w:t>
      </w:r>
      <w:r w:rsidR="00B03FCB" w:rsidRPr="00093654">
        <w:rPr>
          <w:color w:val="FFFFFF" w:themeColor="background1"/>
          <w:sz w:val="28"/>
          <w:szCs w:val="28"/>
        </w:rPr>
        <w:t xml:space="preserve">    .  </w:t>
      </w:r>
      <w:r w:rsidR="003B7A5B">
        <w:rPr>
          <w:color w:val="FFFFFF" w:themeColor="background1"/>
          <w:sz w:val="28"/>
          <w:szCs w:val="28"/>
        </w:rPr>
        <w:t xml:space="preserve">             </w:t>
      </w:r>
      <w:r w:rsidR="00B03FCB" w:rsidRPr="00093654">
        <w:rPr>
          <w:color w:val="FFFFFF" w:themeColor="background1"/>
          <w:sz w:val="28"/>
          <w:szCs w:val="28"/>
        </w:rPr>
        <w:t xml:space="preserve"> </w:t>
      </w:r>
      <w:r w:rsidR="00B03FCB"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 w:rsidR="00B03FCB">
        <w:rPr>
          <w:color w:val="000000"/>
          <w:sz w:val="28"/>
          <w:szCs w:val="28"/>
        </w:rPr>
        <w:t xml:space="preserve">;   </w:t>
      </w:r>
      <w:proofErr w:type="gramStart"/>
      <w:r w:rsidR="00B03FCB" w:rsidRPr="00B52C54">
        <w:rPr>
          <w:color w:val="000000"/>
          <w:sz w:val="28"/>
          <w:szCs w:val="28"/>
        </w:rPr>
        <w:t>л</w:t>
      </w:r>
      <w:proofErr w:type="gramEnd"/>
      <w:r w:rsidR="00B03FCB" w:rsidRPr="00B52C54">
        <w:rPr>
          <w:color w:val="000000"/>
          <w:sz w:val="28"/>
          <w:szCs w:val="28"/>
        </w:rPr>
        <w:t>/с: 0</w:t>
      </w:r>
      <w:r w:rsidR="00B03FCB">
        <w:rPr>
          <w:color w:val="000000"/>
          <w:sz w:val="28"/>
          <w:szCs w:val="28"/>
        </w:rPr>
        <w:t>5</w:t>
      </w:r>
      <w:r w:rsidR="00B03FCB" w:rsidRPr="00B52C54">
        <w:rPr>
          <w:color w:val="000000"/>
          <w:sz w:val="28"/>
          <w:szCs w:val="28"/>
        </w:rPr>
        <w:t xml:space="preserve">183011360; Казначейский </w:t>
      </w:r>
      <w:r w:rsidR="00B03FCB">
        <w:rPr>
          <w:color w:val="000000"/>
          <w:sz w:val="28"/>
          <w:szCs w:val="28"/>
        </w:rPr>
        <w:t xml:space="preserve">(расчётный) </w:t>
      </w:r>
      <w:r w:rsidR="00B03FCB" w:rsidRPr="00B52C54">
        <w:rPr>
          <w:color w:val="000000"/>
          <w:sz w:val="28"/>
          <w:szCs w:val="28"/>
        </w:rPr>
        <w:t xml:space="preserve">счет: </w:t>
      </w:r>
      <w:r w:rsidR="00B03FCB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B03FCB" w:rsidRPr="00B52C54">
        <w:rPr>
          <w:color w:val="000000"/>
          <w:sz w:val="28"/>
          <w:szCs w:val="28"/>
        </w:rPr>
        <w:t>;  БИК ТОФК: 010349101;</w:t>
      </w:r>
      <w:r w:rsidR="00B03FCB">
        <w:rPr>
          <w:color w:val="000000"/>
          <w:sz w:val="28"/>
          <w:szCs w:val="28"/>
        </w:rPr>
        <w:t xml:space="preserve"> </w:t>
      </w:r>
      <w:r w:rsidR="00B03FCB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B03FCB">
        <w:rPr>
          <w:color w:val="000000"/>
          <w:sz w:val="28"/>
          <w:szCs w:val="28"/>
        </w:rPr>
        <w:t xml:space="preserve">.                           </w:t>
      </w:r>
      <w:r w:rsidR="00B03FCB" w:rsidRPr="00093654">
        <w:rPr>
          <w:color w:val="FFFFFF" w:themeColor="background1"/>
          <w:sz w:val="28"/>
          <w:szCs w:val="28"/>
        </w:rPr>
        <w:t xml:space="preserve">         .</w:t>
      </w:r>
      <w:r w:rsidR="00B03FCB" w:rsidRPr="00053909">
        <w:rPr>
          <w:sz w:val="28"/>
          <w:szCs w:val="28"/>
        </w:rPr>
        <w:tab/>
      </w:r>
      <w:r w:rsidR="00B03FCB" w:rsidRPr="00053909">
        <w:rPr>
          <w:sz w:val="28"/>
          <w:szCs w:val="28"/>
          <w:u w:val="single"/>
        </w:rPr>
        <w:t>Назначение платежа</w:t>
      </w:r>
      <w:r w:rsidR="00B03FCB" w:rsidRPr="00053909">
        <w:rPr>
          <w:sz w:val="28"/>
          <w:szCs w:val="28"/>
        </w:rPr>
        <w:t>:</w:t>
      </w:r>
      <w:r w:rsidR="00B03FCB" w:rsidRPr="00053909">
        <w:rPr>
          <w:i/>
          <w:sz w:val="28"/>
          <w:szCs w:val="28"/>
          <w:lang w:eastAsia="ar-SA"/>
        </w:rPr>
        <w:t xml:space="preserve"> </w:t>
      </w:r>
      <w:r w:rsidR="00B03FCB" w:rsidRPr="00053909">
        <w:rPr>
          <w:sz w:val="28"/>
          <w:szCs w:val="28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</w:t>
      </w:r>
      <w:r w:rsidR="002D4DD5" w:rsidRPr="00053909">
        <w:rPr>
          <w:sz w:val="28"/>
          <w:szCs w:val="28"/>
        </w:rPr>
        <w:t xml:space="preserve">муниципального </w:t>
      </w:r>
      <w:r w:rsidR="00B03FCB" w:rsidRPr="00053909">
        <w:rPr>
          <w:sz w:val="28"/>
          <w:szCs w:val="28"/>
        </w:rPr>
        <w:t>района Краснодарского края</w:t>
      </w:r>
      <w:r w:rsidR="002D4DD5" w:rsidRPr="00053909">
        <w:rPr>
          <w:sz w:val="28"/>
          <w:szCs w:val="28"/>
        </w:rPr>
        <w:t>.</w:t>
      </w:r>
      <w:r w:rsidR="00B03FCB" w:rsidRPr="00053909">
        <w:rPr>
          <w:sz w:val="28"/>
          <w:szCs w:val="28"/>
        </w:rPr>
        <w:t xml:space="preserve"> </w:t>
      </w:r>
    </w:p>
    <w:p w:rsidR="003823CE" w:rsidRPr="00053909" w:rsidRDefault="00B03FCB" w:rsidP="003B7A5B">
      <w:pPr>
        <w:pStyle w:val="ae"/>
        <w:jc w:val="both"/>
        <w:rPr>
          <w:color w:val="FFFFFF" w:themeColor="background1"/>
          <w:sz w:val="28"/>
          <w:szCs w:val="28"/>
        </w:rPr>
      </w:pPr>
      <w:r w:rsidRPr="00053909">
        <w:rPr>
          <w:color w:val="FFFFFF" w:themeColor="background1"/>
          <w:sz w:val="28"/>
          <w:szCs w:val="28"/>
        </w:rPr>
        <w:t xml:space="preserve">.  </w:t>
      </w:r>
      <w:r w:rsidR="001620C7" w:rsidRPr="00053909">
        <w:rPr>
          <w:sz w:val="28"/>
          <w:szCs w:val="28"/>
          <w:u w:val="single"/>
        </w:rPr>
        <w:t>Адрес официального сайта, на котором размещена конкурсная документация</w:t>
      </w:r>
      <w:r w:rsidR="001620C7" w:rsidRPr="00053909">
        <w:rPr>
          <w:sz w:val="28"/>
          <w:szCs w:val="28"/>
        </w:rPr>
        <w:t xml:space="preserve">: </w:t>
      </w:r>
      <w:r w:rsidR="001620C7" w:rsidRPr="00053909">
        <w:rPr>
          <w:sz w:val="28"/>
          <w:szCs w:val="28"/>
          <w:lang w:val="en-US"/>
        </w:rPr>
        <w:t>www</w:t>
      </w:r>
      <w:r w:rsidR="001620C7" w:rsidRPr="00053909">
        <w:rPr>
          <w:sz w:val="28"/>
          <w:szCs w:val="28"/>
        </w:rPr>
        <w:t>//</w:t>
      </w:r>
      <w:proofErr w:type="spellStart"/>
      <w:r w:rsidR="001620C7" w:rsidRPr="00053909">
        <w:rPr>
          <w:sz w:val="28"/>
          <w:szCs w:val="28"/>
          <w:lang w:val="en-US"/>
        </w:rPr>
        <w:t>admtemruk</w:t>
      </w:r>
      <w:proofErr w:type="spellEnd"/>
      <w:r w:rsidR="001620C7" w:rsidRPr="00053909">
        <w:rPr>
          <w:sz w:val="28"/>
          <w:szCs w:val="28"/>
        </w:rPr>
        <w:t>.</w:t>
      </w:r>
      <w:proofErr w:type="spellStart"/>
      <w:r w:rsidR="001620C7" w:rsidRPr="00053909">
        <w:rPr>
          <w:sz w:val="28"/>
          <w:szCs w:val="28"/>
          <w:lang w:val="en-US"/>
        </w:rPr>
        <w:t>ru</w:t>
      </w:r>
      <w:proofErr w:type="spellEnd"/>
      <w:r w:rsidR="001620C7" w:rsidRPr="00053909">
        <w:rPr>
          <w:sz w:val="28"/>
          <w:szCs w:val="28"/>
        </w:rPr>
        <w:t>/Главная/ЖКХ инфраструктура/Управляющие организации/ Конкурс по отбору управляющей организации.</w:t>
      </w:r>
    </w:p>
    <w:p w:rsidR="003B7A5B" w:rsidRPr="00053909" w:rsidRDefault="003B7A5B" w:rsidP="002D4DD5">
      <w:pPr>
        <w:ind w:right="-1"/>
        <w:jc w:val="center"/>
        <w:rPr>
          <w:b/>
          <w:sz w:val="28"/>
          <w:szCs w:val="28"/>
        </w:rPr>
      </w:pPr>
    </w:p>
    <w:p w:rsidR="003823CE" w:rsidRPr="00053909" w:rsidRDefault="00202CED" w:rsidP="002D4DD5">
      <w:pPr>
        <w:ind w:right="-1"/>
        <w:jc w:val="center"/>
        <w:rPr>
          <w:b/>
          <w:sz w:val="28"/>
          <w:szCs w:val="28"/>
        </w:rPr>
      </w:pPr>
      <w:r w:rsidRPr="00053909">
        <w:rPr>
          <w:b/>
          <w:sz w:val="28"/>
          <w:szCs w:val="28"/>
        </w:rPr>
        <w:t xml:space="preserve">Администрация Темрюкского городского поселения Темрюкского </w:t>
      </w:r>
      <w:r w:rsidR="002D4DD5" w:rsidRPr="00053909">
        <w:rPr>
          <w:b/>
          <w:sz w:val="28"/>
          <w:szCs w:val="28"/>
        </w:rPr>
        <w:t xml:space="preserve">муниципального </w:t>
      </w:r>
      <w:r w:rsidRPr="00053909">
        <w:rPr>
          <w:b/>
          <w:sz w:val="28"/>
          <w:szCs w:val="28"/>
        </w:rPr>
        <w:t>района</w:t>
      </w:r>
      <w:r w:rsidR="002D4DD5" w:rsidRPr="00053909">
        <w:rPr>
          <w:b/>
          <w:sz w:val="28"/>
          <w:szCs w:val="28"/>
        </w:rPr>
        <w:t xml:space="preserve"> Краснодарского края</w:t>
      </w:r>
    </w:p>
    <w:p w:rsidR="00056FC0" w:rsidRPr="009C628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>
        <w:rPr>
          <w:b/>
          <w:sz w:val="28"/>
          <w:szCs w:val="28"/>
          <w:u w:val="single"/>
        </w:rPr>
        <w:t>Аджиевского</w:t>
      </w:r>
      <w:proofErr w:type="spellEnd"/>
      <w:r>
        <w:rPr>
          <w:b/>
          <w:sz w:val="28"/>
          <w:szCs w:val="28"/>
          <w:u w:val="single"/>
        </w:rPr>
        <w:t xml:space="preserve"> 36; 36</w:t>
      </w:r>
      <w:r w:rsidRPr="009C6280">
        <w:rPr>
          <w:b/>
          <w:sz w:val="28"/>
          <w:szCs w:val="28"/>
          <w:u w:val="single"/>
        </w:rPr>
        <w:t>А</w:t>
      </w:r>
    </w:p>
    <w:p w:rsidR="00056FC0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</w:t>
      </w:r>
      <w:r w:rsidRPr="004E75A5">
        <w:rPr>
          <w:sz w:val="28"/>
          <w:szCs w:val="28"/>
          <w:u w:val="single"/>
        </w:rPr>
        <w:t xml:space="preserve">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 xml:space="preserve">ул. Анджиевского № </w:t>
      </w:r>
      <w:r>
        <w:rPr>
          <w:sz w:val="28"/>
          <w:szCs w:val="28"/>
          <w:u w:val="single"/>
        </w:rPr>
        <w:t>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</w:p>
    <w:p w:rsidR="00056FC0" w:rsidRDefault="00056FC0" w:rsidP="00056FC0">
      <w:pPr>
        <w:ind w:right="-1"/>
        <w:rPr>
          <w:sz w:val="28"/>
          <w:szCs w:val="28"/>
        </w:rPr>
      </w:pP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9A2797" w:rsidRDefault="00056FC0" w:rsidP="00056FC0">
      <w:pPr>
        <w:rPr>
          <w:color w:val="FF0000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1. Санитарное сод</w:t>
      </w:r>
      <w:r>
        <w:rPr>
          <w:rFonts w:ascii="Arial" w:hAnsi="Arial" w:cs="Arial"/>
          <w:sz w:val="26"/>
          <w:szCs w:val="26"/>
        </w:rPr>
        <w:t>ержание мест общего пользования: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>
        <w:rPr>
          <w:rFonts w:ascii="Arial" w:hAnsi="Arial" w:cs="Arial"/>
          <w:sz w:val="26"/>
          <w:szCs w:val="26"/>
        </w:rPr>
        <w:t>: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>
        <w:rPr>
          <w:rFonts w:ascii="Arial" w:hAnsi="Arial" w:cs="Arial"/>
          <w:sz w:val="26"/>
          <w:szCs w:val="26"/>
        </w:rPr>
        <w:t>йно-диспечерскоое</w:t>
      </w:r>
      <w:proofErr w:type="spellEnd"/>
      <w:r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056FC0" w:rsidRDefault="00056FC0" w:rsidP="00056FC0">
      <w:pPr>
        <w:rPr>
          <w:sz w:val="28"/>
          <w:szCs w:val="28"/>
        </w:rPr>
      </w:pPr>
    </w:p>
    <w:p w:rsidR="00056FC0" w:rsidRPr="006D2B6D" w:rsidRDefault="00056FC0" w:rsidP="00056FC0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Pr="006D2B6D">
        <w:rPr>
          <w:sz w:val="28"/>
          <w:szCs w:val="28"/>
        </w:rPr>
        <w:t xml:space="preserve">начальник отдела </w:t>
      </w:r>
      <w:proofErr w:type="gramStart"/>
      <w:r w:rsidRPr="006D2B6D">
        <w:rPr>
          <w:sz w:val="28"/>
          <w:szCs w:val="28"/>
        </w:rPr>
        <w:t>по</w:t>
      </w:r>
      <w:proofErr w:type="gramEnd"/>
      <w:r w:rsidRPr="006D2B6D">
        <w:rPr>
          <w:sz w:val="28"/>
          <w:szCs w:val="28"/>
        </w:rPr>
        <w:t xml:space="preserve"> </w:t>
      </w:r>
    </w:p>
    <w:p w:rsidR="00056FC0" w:rsidRPr="006D2B6D" w:rsidRDefault="00056FC0" w:rsidP="00056FC0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>
        <w:rPr>
          <w:sz w:val="28"/>
          <w:szCs w:val="28"/>
        </w:rPr>
        <w:t>истрации Темрюкского городского</w:t>
      </w:r>
      <w:r w:rsidRPr="006D2B6D">
        <w:rPr>
          <w:sz w:val="28"/>
          <w:szCs w:val="28"/>
        </w:rPr>
        <w:t xml:space="preserve"> поселения Темрюкского </w:t>
      </w:r>
      <w:r w:rsidR="002D4DD5">
        <w:rPr>
          <w:sz w:val="28"/>
          <w:szCs w:val="28"/>
        </w:rPr>
        <w:t xml:space="preserve">муниципального </w:t>
      </w:r>
      <w:r w:rsidRPr="006D2B6D">
        <w:rPr>
          <w:sz w:val="28"/>
          <w:szCs w:val="28"/>
        </w:rPr>
        <w:t xml:space="preserve">района </w:t>
      </w:r>
      <w:r w:rsidR="00421122">
        <w:rPr>
          <w:sz w:val="28"/>
          <w:szCs w:val="28"/>
        </w:rPr>
        <w:t>Краснодар</w:t>
      </w:r>
      <w:r w:rsidR="002D4DD5">
        <w:rPr>
          <w:sz w:val="28"/>
          <w:szCs w:val="28"/>
        </w:rPr>
        <w:t>ского</w:t>
      </w:r>
      <w:r w:rsidR="00421122">
        <w:rPr>
          <w:sz w:val="28"/>
          <w:szCs w:val="28"/>
        </w:rPr>
        <w:t xml:space="preserve"> края </w:t>
      </w:r>
      <w:r w:rsidR="002D4DD5">
        <w:rPr>
          <w:sz w:val="28"/>
          <w:szCs w:val="28"/>
        </w:rPr>
        <w:t>Сергиенко С.С</w:t>
      </w:r>
      <w:r w:rsidRPr="006D2B6D">
        <w:rPr>
          <w:sz w:val="28"/>
          <w:szCs w:val="28"/>
        </w:rPr>
        <w:t>.</w:t>
      </w:r>
      <w:r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  <w:r w:rsidR="00421122">
        <w:rPr>
          <w:sz w:val="28"/>
          <w:szCs w:val="28"/>
        </w:rPr>
        <w:t>.</w:t>
      </w: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</w:pPr>
      <w:r w:rsidRPr="006D2B6D">
        <w:t xml:space="preserve">1. Извещение  </w:t>
      </w:r>
    </w:p>
    <w:p w:rsidR="00056FC0" w:rsidRPr="006D2B6D" w:rsidRDefault="00056FC0" w:rsidP="00056FC0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056FC0" w:rsidRPr="006D2B6D" w:rsidRDefault="00056FC0" w:rsidP="00056FC0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056FC0" w:rsidRPr="006D2B6D" w:rsidRDefault="00056FC0" w:rsidP="00056FC0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056FC0" w:rsidRPr="006D2B6D" w:rsidRDefault="00056FC0" w:rsidP="00056FC0">
      <w:pPr>
        <w:ind w:right="-1"/>
      </w:pPr>
      <w:r w:rsidRPr="006D2B6D">
        <w:t>5. Приложение № 4. Форма заявки на участие в конкурсе</w:t>
      </w:r>
    </w:p>
    <w:p w:rsidR="00056FC0" w:rsidRPr="006D2B6D" w:rsidRDefault="00056FC0" w:rsidP="00056FC0">
      <w:pPr>
        <w:ind w:right="-1"/>
      </w:pPr>
      <w:r w:rsidRPr="006D2B6D">
        <w:t>6. Приложение № 5. График проведения осмотров</w:t>
      </w:r>
    </w:p>
    <w:p w:rsidR="00056FC0" w:rsidRPr="006D2B6D" w:rsidRDefault="00056FC0" w:rsidP="00056FC0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943031">
      <w:headerReference w:type="default" r:id="rId8"/>
      <w:pgSz w:w="11906" w:h="16838"/>
      <w:pgMar w:top="709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37" w:rsidRDefault="00EB4637" w:rsidP="00BD0B89">
      <w:r>
        <w:separator/>
      </w:r>
    </w:p>
  </w:endnote>
  <w:endnote w:type="continuationSeparator" w:id="0">
    <w:p w:rsidR="00EB4637" w:rsidRDefault="00EB4637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37" w:rsidRDefault="00EB4637" w:rsidP="00BD0B89">
      <w:r>
        <w:separator/>
      </w:r>
    </w:p>
  </w:footnote>
  <w:footnote w:type="continuationSeparator" w:id="0">
    <w:p w:rsidR="00EB4637" w:rsidRDefault="00EB4637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0" w:rsidRDefault="00D02007">
    <w:pPr>
      <w:pStyle w:val="a8"/>
      <w:jc w:val="center"/>
    </w:pPr>
    <w:fldSimple w:instr=" PAGE   \* MERGEFORMAT ">
      <w:r w:rsidR="00F45ACA">
        <w:rPr>
          <w:noProof/>
        </w:rPr>
        <w:t>5</w:t>
      </w:r>
    </w:fldSimple>
  </w:p>
  <w:p w:rsidR="00056FC0" w:rsidRDefault="00056F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75C"/>
    <w:rsid w:val="000008BF"/>
    <w:rsid w:val="000144EF"/>
    <w:rsid w:val="000319B5"/>
    <w:rsid w:val="0004338C"/>
    <w:rsid w:val="00044263"/>
    <w:rsid w:val="0005015D"/>
    <w:rsid w:val="00053909"/>
    <w:rsid w:val="00054C13"/>
    <w:rsid w:val="00055F79"/>
    <w:rsid w:val="00056FC0"/>
    <w:rsid w:val="00086696"/>
    <w:rsid w:val="00091B2A"/>
    <w:rsid w:val="00094419"/>
    <w:rsid w:val="00097575"/>
    <w:rsid w:val="000977D2"/>
    <w:rsid w:val="000B0D98"/>
    <w:rsid w:val="000B5A07"/>
    <w:rsid w:val="000C23F5"/>
    <w:rsid w:val="000E371F"/>
    <w:rsid w:val="000F1190"/>
    <w:rsid w:val="000F2CF0"/>
    <w:rsid w:val="00100000"/>
    <w:rsid w:val="001035BC"/>
    <w:rsid w:val="00133AED"/>
    <w:rsid w:val="001362E8"/>
    <w:rsid w:val="00145489"/>
    <w:rsid w:val="00145E3E"/>
    <w:rsid w:val="00151BA5"/>
    <w:rsid w:val="001620C7"/>
    <w:rsid w:val="00166BC2"/>
    <w:rsid w:val="00184BC4"/>
    <w:rsid w:val="001A5361"/>
    <w:rsid w:val="001D033D"/>
    <w:rsid w:val="001F3AE2"/>
    <w:rsid w:val="00202CED"/>
    <w:rsid w:val="00210498"/>
    <w:rsid w:val="002134CB"/>
    <w:rsid w:val="00221ED0"/>
    <w:rsid w:val="00224E02"/>
    <w:rsid w:val="0023470B"/>
    <w:rsid w:val="002361AD"/>
    <w:rsid w:val="002474DC"/>
    <w:rsid w:val="00264C24"/>
    <w:rsid w:val="002650B4"/>
    <w:rsid w:val="0026600E"/>
    <w:rsid w:val="0026791F"/>
    <w:rsid w:val="00280732"/>
    <w:rsid w:val="002838E7"/>
    <w:rsid w:val="0029334C"/>
    <w:rsid w:val="00297348"/>
    <w:rsid w:val="002A082B"/>
    <w:rsid w:val="002C3689"/>
    <w:rsid w:val="002D4DD5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A51D1"/>
    <w:rsid w:val="003B0DAD"/>
    <w:rsid w:val="003B7A5B"/>
    <w:rsid w:val="003C7A43"/>
    <w:rsid w:val="003F52D0"/>
    <w:rsid w:val="004065AA"/>
    <w:rsid w:val="004156B0"/>
    <w:rsid w:val="004159D0"/>
    <w:rsid w:val="00421122"/>
    <w:rsid w:val="004246FD"/>
    <w:rsid w:val="004248AA"/>
    <w:rsid w:val="00427DB3"/>
    <w:rsid w:val="0043657B"/>
    <w:rsid w:val="00447B8E"/>
    <w:rsid w:val="004B472B"/>
    <w:rsid w:val="004E4795"/>
    <w:rsid w:val="004F44FB"/>
    <w:rsid w:val="005017C4"/>
    <w:rsid w:val="005331F0"/>
    <w:rsid w:val="005475C0"/>
    <w:rsid w:val="005501B4"/>
    <w:rsid w:val="00574E2E"/>
    <w:rsid w:val="00576C9C"/>
    <w:rsid w:val="00585C4A"/>
    <w:rsid w:val="005946B4"/>
    <w:rsid w:val="005B6B59"/>
    <w:rsid w:val="005D05AB"/>
    <w:rsid w:val="005F048D"/>
    <w:rsid w:val="005F111D"/>
    <w:rsid w:val="005F6F1B"/>
    <w:rsid w:val="006058AF"/>
    <w:rsid w:val="00607225"/>
    <w:rsid w:val="006077A0"/>
    <w:rsid w:val="00607F1C"/>
    <w:rsid w:val="00610061"/>
    <w:rsid w:val="00615947"/>
    <w:rsid w:val="006203AF"/>
    <w:rsid w:val="00625121"/>
    <w:rsid w:val="00634282"/>
    <w:rsid w:val="00650CA9"/>
    <w:rsid w:val="00652315"/>
    <w:rsid w:val="00665164"/>
    <w:rsid w:val="00673BC1"/>
    <w:rsid w:val="00683EA1"/>
    <w:rsid w:val="00692824"/>
    <w:rsid w:val="006A2FC2"/>
    <w:rsid w:val="006A4A48"/>
    <w:rsid w:val="006D0D5F"/>
    <w:rsid w:val="006D3E03"/>
    <w:rsid w:val="006D41D8"/>
    <w:rsid w:val="006D7E4A"/>
    <w:rsid w:val="00700BA8"/>
    <w:rsid w:val="00710154"/>
    <w:rsid w:val="00710E82"/>
    <w:rsid w:val="00713D14"/>
    <w:rsid w:val="00733CBA"/>
    <w:rsid w:val="0073606F"/>
    <w:rsid w:val="00774414"/>
    <w:rsid w:val="007866AE"/>
    <w:rsid w:val="007932AA"/>
    <w:rsid w:val="007A48CD"/>
    <w:rsid w:val="007A4C90"/>
    <w:rsid w:val="007A70C3"/>
    <w:rsid w:val="007C2916"/>
    <w:rsid w:val="007C5729"/>
    <w:rsid w:val="007D502A"/>
    <w:rsid w:val="007E443F"/>
    <w:rsid w:val="00806AD8"/>
    <w:rsid w:val="008112C2"/>
    <w:rsid w:val="00820F26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B6F42"/>
    <w:rsid w:val="008C6792"/>
    <w:rsid w:val="008C7255"/>
    <w:rsid w:val="008E285A"/>
    <w:rsid w:val="008F6F83"/>
    <w:rsid w:val="008F7876"/>
    <w:rsid w:val="00911404"/>
    <w:rsid w:val="00912FF8"/>
    <w:rsid w:val="0094120F"/>
    <w:rsid w:val="00943031"/>
    <w:rsid w:val="009439DD"/>
    <w:rsid w:val="009633A7"/>
    <w:rsid w:val="00980669"/>
    <w:rsid w:val="009A05F9"/>
    <w:rsid w:val="009A6596"/>
    <w:rsid w:val="009A69B8"/>
    <w:rsid w:val="009B6CB3"/>
    <w:rsid w:val="009B7AC6"/>
    <w:rsid w:val="009C45AA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8209A"/>
    <w:rsid w:val="00A97E65"/>
    <w:rsid w:val="00AA7F2F"/>
    <w:rsid w:val="00AB7564"/>
    <w:rsid w:val="00AC4AC4"/>
    <w:rsid w:val="00AE0EB6"/>
    <w:rsid w:val="00AE1EE7"/>
    <w:rsid w:val="00B03020"/>
    <w:rsid w:val="00B03B03"/>
    <w:rsid w:val="00B03FCB"/>
    <w:rsid w:val="00B12666"/>
    <w:rsid w:val="00B3133D"/>
    <w:rsid w:val="00B35070"/>
    <w:rsid w:val="00B47574"/>
    <w:rsid w:val="00B52559"/>
    <w:rsid w:val="00B7530F"/>
    <w:rsid w:val="00B90F0B"/>
    <w:rsid w:val="00B92224"/>
    <w:rsid w:val="00B938AB"/>
    <w:rsid w:val="00BA2F78"/>
    <w:rsid w:val="00BB0375"/>
    <w:rsid w:val="00BB086C"/>
    <w:rsid w:val="00BB5D68"/>
    <w:rsid w:val="00BD0B89"/>
    <w:rsid w:val="00BE3C5C"/>
    <w:rsid w:val="00BF0280"/>
    <w:rsid w:val="00BF7AC0"/>
    <w:rsid w:val="00C0250A"/>
    <w:rsid w:val="00C035A8"/>
    <w:rsid w:val="00C13121"/>
    <w:rsid w:val="00C14435"/>
    <w:rsid w:val="00C33A36"/>
    <w:rsid w:val="00C35D3F"/>
    <w:rsid w:val="00C50BA7"/>
    <w:rsid w:val="00C50E8F"/>
    <w:rsid w:val="00C556CC"/>
    <w:rsid w:val="00C7312F"/>
    <w:rsid w:val="00C80101"/>
    <w:rsid w:val="00C82664"/>
    <w:rsid w:val="00C9520F"/>
    <w:rsid w:val="00C9597F"/>
    <w:rsid w:val="00CA0A64"/>
    <w:rsid w:val="00CA4118"/>
    <w:rsid w:val="00CB4F2E"/>
    <w:rsid w:val="00CE1C6F"/>
    <w:rsid w:val="00CF48D6"/>
    <w:rsid w:val="00D01B58"/>
    <w:rsid w:val="00D02007"/>
    <w:rsid w:val="00D02C45"/>
    <w:rsid w:val="00D03F26"/>
    <w:rsid w:val="00D05A6D"/>
    <w:rsid w:val="00D11793"/>
    <w:rsid w:val="00D14BF3"/>
    <w:rsid w:val="00D157BD"/>
    <w:rsid w:val="00D16314"/>
    <w:rsid w:val="00D228D8"/>
    <w:rsid w:val="00D32D55"/>
    <w:rsid w:val="00D43DDB"/>
    <w:rsid w:val="00D570DA"/>
    <w:rsid w:val="00D72153"/>
    <w:rsid w:val="00D751EC"/>
    <w:rsid w:val="00D97048"/>
    <w:rsid w:val="00DA652F"/>
    <w:rsid w:val="00DB0721"/>
    <w:rsid w:val="00DC1CFC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65A1A"/>
    <w:rsid w:val="00E70C2E"/>
    <w:rsid w:val="00E82CDD"/>
    <w:rsid w:val="00E83935"/>
    <w:rsid w:val="00E870BD"/>
    <w:rsid w:val="00E952F3"/>
    <w:rsid w:val="00E956EC"/>
    <w:rsid w:val="00EA41CB"/>
    <w:rsid w:val="00EB20F2"/>
    <w:rsid w:val="00EB4637"/>
    <w:rsid w:val="00EB651C"/>
    <w:rsid w:val="00EC251A"/>
    <w:rsid w:val="00EC3424"/>
    <w:rsid w:val="00EC34C1"/>
    <w:rsid w:val="00EC5DE5"/>
    <w:rsid w:val="00ED0F10"/>
    <w:rsid w:val="00F0399C"/>
    <w:rsid w:val="00F06490"/>
    <w:rsid w:val="00F303E7"/>
    <w:rsid w:val="00F308A6"/>
    <w:rsid w:val="00F3410E"/>
    <w:rsid w:val="00F43EE2"/>
    <w:rsid w:val="00F45ACA"/>
    <w:rsid w:val="00F46434"/>
    <w:rsid w:val="00F51B33"/>
    <w:rsid w:val="00F537BA"/>
    <w:rsid w:val="00F74B3B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0DFE"/>
    <w:rsid w:val="00FD2E9D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paragraph" w:styleId="ae">
    <w:name w:val="No Spacing"/>
    <w:uiPriority w:val="1"/>
    <w:qFormat/>
    <w:rsid w:val="003A51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9DA6-59EE-4DA4-AD52-EAB43666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5519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52</cp:revision>
  <cp:lastPrinted>2025-08-14T06:25:00Z</cp:lastPrinted>
  <dcterms:created xsi:type="dcterms:W3CDTF">2020-12-14T06:48:00Z</dcterms:created>
  <dcterms:modified xsi:type="dcterms:W3CDTF">2025-08-14T06:25:00Z</dcterms:modified>
</cp:coreProperties>
</file>